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7006B7" w14:textId="77777777" w:rsidR="002A0058" w:rsidRPr="00164D7F" w:rsidRDefault="002A0058" w:rsidP="002A0058">
      <w:pPr>
        <w:jc w:val="center"/>
        <w:rPr>
          <w:rFonts w:ascii="Arial" w:hAnsi="Arial" w:cs="Arial"/>
          <w:b/>
          <w:bCs/>
          <w:color w:val="FF0000"/>
          <w:kern w:val="32"/>
          <w:sz w:val="32"/>
          <w:szCs w:val="32"/>
          <w:lang w:val="en-US"/>
        </w:rPr>
      </w:pPr>
    </w:p>
    <w:tbl>
      <w:tblPr>
        <w:tblW w:w="5000" w:type="pct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1"/>
        <w:gridCol w:w="2175"/>
        <w:gridCol w:w="3199"/>
        <w:gridCol w:w="1864"/>
        <w:gridCol w:w="1761"/>
        <w:gridCol w:w="11"/>
      </w:tblGrid>
      <w:tr w:rsidR="002A0058" w:rsidRPr="00FE6CE7" w14:paraId="2EFAE248" w14:textId="77777777" w:rsidTr="001E37AD">
        <w:trPr>
          <w:gridAfter w:val="1"/>
          <w:wAfter w:w="8" w:type="pct"/>
          <w:trHeight w:val="850"/>
        </w:trPr>
        <w:tc>
          <w:tcPr>
            <w:tcW w:w="1429" w:type="pct"/>
            <w:gridSpan w:val="2"/>
            <w:tcBorders>
              <w:bottom w:val="single" w:sz="2" w:space="0" w:color="auto"/>
            </w:tcBorders>
            <w:vAlign w:val="center"/>
          </w:tcPr>
          <w:p w14:paraId="5DBE7D89" w14:textId="5C76E913" w:rsidR="005305C0" w:rsidRPr="005305C0" w:rsidRDefault="0061443D" w:rsidP="001E45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62FA3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№ </w:t>
            </w:r>
            <w:r w:rsidR="00FD4030" w:rsidRPr="00FD4030">
              <w:rPr>
                <w:rFonts w:ascii="Arial" w:hAnsi="Arial" w:cs="Arial"/>
                <w:b/>
                <w:sz w:val="20"/>
                <w:szCs w:val="20"/>
              </w:rPr>
              <w:t>КР-РНЭ-</w:t>
            </w:r>
            <w:r w:rsidR="00823A49">
              <w:rPr>
                <w:rFonts w:ascii="Arial" w:hAnsi="Arial" w:cs="Arial"/>
                <w:b/>
                <w:sz w:val="20"/>
                <w:szCs w:val="20"/>
              </w:rPr>
              <w:t>26-</w:t>
            </w:r>
            <w:r w:rsidR="001E450E">
              <w:rPr>
                <w:rFonts w:ascii="Arial" w:hAnsi="Arial" w:cs="Arial"/>
                <w:b/>
                <w:sz w:val="20"/>
                <w:szCs w:val="20"/>
              </w:rPr>
              <w:t>16</w:t>
            </w:r>
          </w:p>
        </w:tc>
        <w:tc>
          <w:tcPr>
            <w:tcW w:w="2645" w:type="pct"/>
            <w:gridSpan w:val="2"/>
            <w:shd w:val="clear" w:color="auto" w:fill="F2F2F2"/>
            <w:vAlign w:val="center"/>
          </w:tcPr>
          <w:p w14:paraId="6FE2CF8D" w14:textId="73C5EFE3" w:rsidR="002F7EE9" w:rsidRPr="00FA5B00" w:rsidRDefault="00F87601" w:rsidP="002F7E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ПРОТОКОЛ</w:t>
            </w:r>
            <w:r w:rsidR="002A0058" w:rsidRPr="00FE6CE7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4539BC">
              <w:rPr>
                <w:rFonts w:ascii="Arial" w:hAnsi="Arial" w:cs="Arial"/>
                <w:sz w:val="20"/>
                <w:szCs w:val="20"/>
              </w:rPr>
              <w:t>К</w:t>
            </w:r>
            <w:r w:rsidR="002F7EE9" w:rsidRPr="00FA5B00">
              <w:rPr>
                <w:rFonts w:ascii="Arial" w:hAnsi="Arial" w:cs="Arial"/>
                <w:sz w:val="20"/>
                <w:szCs w:val="20"/>
              </w:rPr>
              <w:t>омиссии</w:t>
            </w:r>
            <w:r w:rsidR="00D9585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95853" w:rsidRPr="00D95853">
              <w:rPr>
                <w:rFonts w:ascii="Arial" w:hAnsi="Arial" w:cs="Arial"/>
                <w:sz w:val="20"/>
                <w:szCs w:val="20"/>
              </w:rPr>
              <w:t>по реализации невостребованных материально-технических ресурсов</w:t>
            </w:r>
          </w:p>
          <w:p w14:paraId="6B414BCE" w14:textId="7BF45F0A" w:rsidR="002A0058" w:rsidRPr="00FE6CE7" w:rsidRDefault="00E079FE" w:rsidP="00C91308">
            <w:pPr>
              <w:pStyle w:val="a6"/>
              <w:tabs>
                <w:tab w:val="left" w:pos="602"/>
              </w:tabs>
              <w:ind w:left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AA1BD4">
              <w:rPr>
                <w:rFonts w:ascii="Arial" w:hAnsi="Arial" w:cs="Arial"/>
                <w:sz w:val="20"/>
                <w:szCs w:val="20"/>
              </w:rPr>
              <w:t>ООО «РН-</w:t>
            </w:r>
            <w:r w:rsidR="00B87762"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="00C91308" w:rsidRPr="00AA1BD4">
              <w:rPr>
                <w:rFonts w:ascii="Arial" w:hAnsi="Arial" w:cs="Arial"/>
                <w:sz w:val="20"/>
                <w:szCs w:val="20"/>
              </w:rPr>
              <w:t xml:space="preserve">» </w:t>
            </w:r>
            <w:r w:rsidR="009943D7" w:rsidRPr="009943D7">
              <w:rPr>
                <w:rFonts w:ascii="Arial" w:hAnsi="Arial" w:cs="Arial"/>
                <w:sz w:val="20"/>
                <w:szCs w:val="20"/>
              </w:rPr>
              <w:t>об утверждении изменений в извещение и/ или документацию по реализации</w:t>
            </w:r>
          </w:p>
        </w:tc>
        <w:tc>
          <w:tcPr>
            <w:tcW w:w="918" w:type="pct"/>
            <w:shd w:val="clear" w:color="auto" w:fill="F2F2F2"/>
            <w:vAlign w:val="center"/>
          </w:tcPr>
          <w:p w14:paraId="43061A24" w14:textId="0F9B1F03" w:rsidR="00B94921" w:rsidRPr="00C91308" w:rsidRDefault="001E450E" w:rsidP="00C913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20.03</w:t>
            </w:r>
            <w:r w:rsidR="00823A49">
              <w:rPr>
                <w:rFonts w:ascii="Arial" w:hAnsi="Arial" w:cs="Arial"/>
                <w:b/>
                <w:sz w:val="20"/>
                <w:szCs w:val="20"/>
              </w:rPr>
              <w:t>.2026</w:t>
            </w:r>
          </w:p>
          <w:p w14:paraId="5C25BE1A" w14:textId="681397FA" w:rsidR="002A0058" w:rsidRPr="00FE6CE7" w:rsidRDefault="002A0058" w:rsidP="00AA1BD4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г. </w:t>
            </w:r>
            <w:r w:rsidR="00AA1BD4">
              <w:rPr>
                <w:rFonts w:ascii="Arial" w:hAnsi="Arial" w:cs="Arial"/>
                <w:b/>
                <w:sz w:val="20"/>
                <w:szCs w:val="20"/>
              </w:rPr>
              <w:t>Москва</w:t>
            </w:r>
          </w:p>
        </w:tc>
      </w:tr>
      <w:tr w:rsidR="002A0058" w:rsidRPr="006E27E5" w14:paraId="0B35521A" w14:textId="77777777" w:rsidTr="001E37AD">
        <w:trPr>
          <w:gridAfter w:val="1"/>
          <w:wAfter w:w="8" w:type="pct"/>
          <w:trHeight w:val="286"/>
        </w:trPr>
        <w:tc>
          <w:tcPr>
            <w:tcW w:w="1429" w:type="pct"/>
            <w:gridSpan w:val="2"/>
            <w:shd w:val="clear" w:color="auto" w:fill="F2F2F2"/>
            <w:vAlign w:val="center"/>
          </w:tcPr>
          <w:p w14:paraId="69C7C124" w14:textId="77777777" w:rsidR="002A0058" w:rsidRPr="00831B43" w:rsidRDefault="002A0058" w:rsidP="002F070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Участвовали: </w:t>
            </w:r>
          </w:p>
        </w:tc>
        <w:tc>
          <w:tcPr>
            <w:tcW w:w="3563" w:type="pct"/>
            <w:gridSpan w:val="3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F496BE1" w14:textId="03294030" w:rsidR="002A0058" w:rsidRPr="00831B43" w:rsidRDefault="00B62FA3" w:rsidP="002F07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7 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членов и секретарь.</w:t>
            </w:r>
          </w:p>
          <w:p w14:paraId="2EBC5C7F" w14:textId="77777777" w:rsidR="002A0058" w:rsidRPr="00831B43" w:rsidRDefault="002A0058" w:rsidP="002F0701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Кворум имеется.</w:t>
            </w:r>
          </w:p>
        </w:tc>
      </w:tr>
      <w:tr w:rsidR="00663F71" w:rsidRPr="006E27E5" w14:paraId="55F358D6" w14:textId="77777777" w:rsidTr="001E37AD">
        <w:trPr>
          <w:trHeight w:val="351"/>
        </w:trPr>
        <w:tc>
          <w:tcPr>
            <w:tcW w:w="1429" w:type="pct"/>
            <w:gridSpan w:val="2"/>
            <w:shd w:val="clear" w:color="auto" w:fill="F2F2F2"/>
            <w:vAlign w:val="center"/>
          </w:tcPr>
          <w:p w14:paraId="16997FBB" w14:textId="77777777" w:rsidR="00663F71" w:rsidRPr="00831B43" w:rsidRDefault="00663F71" w:rsidP="00E30C2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Способ </w:t>
            </w:r>
            <w:r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571" w:type="pct"/>
            <w:gridSpan w:val="4"/>
            <w:shd w:val="clear" w:color="auto" w:fill="auto"/>
            <w:vAlign w:val="center"/>
          </w:tcPr>
          <w:p w14:paraId="19C5D7C5" w14:textId="77777777" w:rsidR="00663F71" w:rsidRDefault="00663F71" w:rsidP="00E30C2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Запрос предложений</w:t>
            </w:r>
          </w:p>
        </w:tc>
      </w:tr>
      <w:tr w:rsidR="00FD4907" w:rsidRPr="006E27E5" w14:paraId="4BEF242C" w14:textId="77777777" w:rsidTr="001E37AD">
        <w:trPr>
          <w:gridAfter w:val="1"/>
          <w:wAfter w:w="8" w:type="pct"/>
          <w:trHeight w:val="422"/>
        </w:trPr>
        <w:tc>
          <w:tcPr>
            <w:tcW w:w="1429" w:type="pct"/>
            <w:gridSpan w:val="2"/>
            <w:shd w:val="clear" w:color="auto" w:fill="F2F2F2"/>
            <w:vAlign w:val="center"/>
          </w:tcPr>
          <w:p w14:paraId="008AEACB" w14:textId="41D13B3F" w:rsidR="00FD4907" w:rsidRPr="00831B43" w:rsidRDefault="00FD4907" w:rsidP="00FD4907">
            <w:pPr>
              <w:rPr>
                <w:rFonts w:ascii="Arial" w:hAnsi="Arial" w:cs="Arial"/>
                <w:sz w:val="20"/>
                <w:szCs w:val="20"/>
              </w:rPr>
            </w:pPr>
            <w:r w:rsidRPr="00663F71">
              <w:rPr>
                <w:rFonts w:ascii="Arial" w:hAnsi="Arial" w:cs="Arial"/>
                <w:sz w:val="20"/>
                <w:szCs w:val="20"/>
              </w:rPr>
              <w:t>Лот реализации (№) и Предмет реализации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563" w:type="pct"/>
            <w:gridSpan w:val="3"/>
            <w:vAlign w:val="center"/>
          </w:tcPr>
          <w:p w14:paraId="4D9BF9B9" w14:textId="77777777" w:rsidR="00823A49" w:rsidRPr="00823A49" w:rsidRDefault="00823A49" w:rsidP="00823A4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3A49">
              <w:rPr>
                <w:rFonts w:ascii="Arial" w:hAnsi="Arial" w:cs="Arial"/>
                <w:sz w:val="20"/>
                <w:szCs w:val="20"/>
              </w:rPr>
              <w:t>Лот № РНЭ-26-03: Труба обс 244,48х11,99 TN110HC/P110 PSL1 TSH WEDGE 563 DOPELES R3(11,8м макс)</w:t>
            </w:r>
          </w:p>
          <w:p w14:paraId="73C81382" w14:textId="77777777" w:rsidR="00823A49" w:rsidRPr="00823A49" w:rsidRDefault="00823A49" w:rsidP="00823A4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DA1523E" w14:textId="77777777" w:rsidR="00823A49" w:rsidRPr="00823A49" w:rsidRDefault="00823A49" w:rsidP="00823A4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3A49">
              <w:rPr>
                <w:rFonts w:ascii="Arial" w:hAnsi="Arial" w:cs="Arial"/>
                <w:sz w:val="20"/>
                <w:szCs w:val="20"/>
              </w:rPr>
              <w:t>Лот № РНЭ-26-04: Труба обс 244,48х11,99 TN110HC/P110 PSL1 TSH WEDGE 563 DOPELES R3(11,8м макс)</w:t>
            </w:r>
          </w:p>
          <w:p w14:paraId="10DD03A5" w14:textId="77777777" w:rsidR="00823A49" w:rsidRPr="00823A49" w:rsidRDefault="00823A49" w:rsidP="00823A4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9E192BB" w14:textId="77777777" w:rsidR="00823A49" w:rsidRPr="00823A49" w:rsidRDefault="00823A49" w:rsidP="00823A4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3A49">
              <w:rPr>
                <w:rFonts w:ascii="Arial" w:hAnsi="Arial" w:cs="Arial"/>
                <w:sz w:val="20"/>
                <w:szCs w:val="20"/>
              </w:rPr>
              <w:t>Лот № РНЭ-26-05: Труба обс 473,08х12,32 TSH ER-DOPELESS N80тQ PSL1 R3 (11,8м макс)</w:t>
            </w:r>
          </w:p>
          <w:p w14:paraId="2DC6D5D8" w14:textId="77777777" w:rsidR="00823A49" w:rsidRPr="00823A49" w:rsidRDefault="00823A49" w:rsidP="00823A4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0068501" w14:textId="77777777" w:rsidR="00823A49" w:rsidRPr="00823A49" w:rsidRDefault="00823A49" w:rsidP="00823A4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3A49">
              <w:rPr>
                <w:rFonts w:ascii="Arial" w:hAnsi="Arial" w:cs="Arial"/>
                <w:sz w:val="20"/>
                <w:szCs w:val="20"/>
              </w:rPr>
              <w:t>Лот № РНЭ-26-06: Переводник ниппельный для насосно-компрессорных труб Н 73х73-Е L-300. ТУ 3663-006-61262292-2009</w:t>
            </w:r>
          </w:p>
          <w:p w14:paraId="5529406B" w14:textId="77777777" w:rsidR="00823A49" w:rsidRPr="00823A49" w:rsidRDefault="00823A49" w:rsidP="00823A4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A992688" w14:textId="77777777" w:rsidR="00823A49" w:rsidRPr="00823A49" w:rsidRDefault="00823A49" w:rsidP="00823A4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3A49">
              <w:rPr>
                <w:rFonts w:ascii="Arial" w:hAnsi="Arial" w:cs="Arial"/>
                <w:sz w:val="20"/>
                <w:szCs w:val="20"/>
              </w:rPr>
              <w:t>Лот № РНЭ-26-07: Переводник для насосно-компрессорных труб НВ73хМ73-М. ГОСТ 23979-80</w:t>
            </w:r>
          </w:p>
          <w:p w14:paraId="50680B31" w14:textId="77777777" w:rsidR="00823A49" w:rsidRPr="00823A49" w:rsidRDefault="00823A49" w:rsidP="00823A4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2824432" w14:textId="77777777" w:rsidR="00823A49" w:rsidRPr="00823A49" w:rsidRDefault="00823A49" w:rsidP="00823A4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3A49">
              <w:rPr>
                <w:rFonts w:ascii="Arial" w:hAnsi="Arial" w:cs="Arial"/>
                <w:sz w:val="20"/>
                <w:szCs w:val="20"/>
              </w:rPr>
              <w:t>Лот № РНЭ-26-09: Дроссель регулируемый ДР-65/25х70 ХЛ б/у</w:t>
            </w:r>
          </w:p>
          <w:p w14:paraId="1A7F1380" w14:textId="77777777" w:rsidR="00823A49" w:rsidRPr="00823A49" w:rsidRDefault="00823A49" w:rsidP="00823A4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4174642" w14:textId="181BC71B" w:rsidR="00FD4907" w:rsidRPr="00BC0619" w:rsidRDefault="00823A49" w:rsidP="00823A4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3A49">
              <w:rPr>
                <w:rFonts w:ascii="Arial" w:hAnsi="Arial" w:cs="Arial"/>
                <w:sz w:val="20"/>
                <w:szCs w:val="20"/>
              </w:rPr>
              <w:t>Лот № РНЭ-26-10: Задвижка ЗМС-65х70 ХЛ КП б/у</w:t>
            </w:r>
          </w:p>
        </w:tc>
      </w:tr>
      <w:tr w:rsidR="00663F71" w:rsidRPr="006E27E5" w14:paraId="44EF6A00" w14:textId="77777777" w:rsidTr="001E37AD">
        <w:trPr>
          <w:gridAfter w:val="1"/>
          <w:wAfter w:w="8" w:type="pct"/>
          <w:trHeight w:val="351"/>
        </w:trPr>
        <w:tc>
          <w:tcPr>
            <w:tcW w:w="1429" w:type="pct"/>
            <w:gridSpan w:val="2"/>
            <w:shd w:val="clear" w:color="auto" w:fill="F2F2F2"/>
            <w:vAlign w:val="center"/>
          </w:tcPr>
          <w:p w14:paraId="304B8FCA" w14:textId="77777777" w:rsidR="00663F71" w:rsidRPr="00831B43" w:rsidRDefault="00663F71" w:rsidP="00E30C2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Продавец</w:t>
            </w:r>
            <w:r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563" w:type="pct"/>
            <w:gridSpan w:val="3"/>
            <w:vAlign w:val="center"/>
          </w:tcPr>
          <w:p w14:paraId="5DD8101F" w14:textId="77777777" w:rsidR="00663F71" w:rsidRPr="00831B43" w:rsidRDefault="00663F71" w:rsidP="00E30C2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ООО «РН-Эксплорейшн» (для нужд </w:t>
            </w:r>
            <w:r w:rsidRPr="00B549D8">
              <w:rPr>
                <w:rFonts w:ascii="Arial" w:hAnsi="Arial" w:cs="Arial"/>
                <w:sz w:val="20"/>
                <w:szCs w:val="20"/>
                <w:lang w:eastAsia="en-US"/>
              </w:rPr>
              <w:t>АО «Арктикшельфнефтегаз»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)</w:t>
            </w:r>
          </w:p>
        </w:tc>
      </w:tr>
      <w:tr w:rsidR="00FD4907" w:rsidRPr="006E27E5" w14:paraId="54F62FEF" w14:textId="77777777" w:rsidTr="001E37AD">
        <w:trPr>
          <w:gridAfter w:val="1"/>
          <w:wAfter w:w="8" w:type="pct"/>
          <w:trHeight w:val="278"/>
        </w:trPr>
        <w:tc>
          <w:tcPr>
            <w:tcW w:w="1429" w:type="pct"/>
            <w:gridSpan w:val="2"/>
            <w:shd w:val="clear" w:color="auto" w:fill="F2F2F2"/>
            <w:vAlign w:val="center"/>
          </w:tcPr>
          <w:p w14:paraId="2FC25BB1" w14:textId="77777777" w:rsidR="00FD4907" w:rsidRPr="00831B43" w:rsidRDefault="00FD4907" w:rsidP="00FD490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  <w:r w:rsidRPr="00831B43">
              <w:rPr>
                <w:rFonts w:ascii="Arial" w:hAnsi="Arial" w:cs="Arial"/>
                <w:sz w:val="20"/>
                <w:szCs w:val="20"/>
              </w:rPr>
              <w:t>ачаль</w:t>
            </w:r>
            <w:r>
              <w:rPr>
                <w:rFonts w:ascii="Arial" w:hAnsi="Arial" w:cs="Arial"/>
                <w:sz w:val="20"/>
                <w:szCs w:val="20"/>
              </w:rPr>
              <w:t>ная (минимальная) цена договора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(лот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831B43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3563" w:type="pct"/>
            <w:gridSpan w:val="3"/>
            <w:vAlign w:val="center"/>
          </w:tcPr>
          <w:p w14:paraId="3F254FD5" w14:textId="77777777" w:rsidR="00823A49" w:rsidRPr="00823A49" w:rsidRDefault="00823A49" w:rsidP="00823A4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3A49">
              <w:rPr>
                <w:rFonts w:ascii="Arial" w:hAnsi="Arial" w:cs="Arial"/>
                <w:sz w:val="20"/>
                <w:szCs w:val="20"/>
              </w:rPr>
              <w:t xml:space="preserve">Лот № РНЭ-26-03: 175 158,92 руб. без учета НДС; </w:t>
            </w:r>
          </w:p>
          <w:p w14:paraId="1574711A" w14:textId="77777777" w:rsidR="00823A49" w:rsidRPr="00823A49" w:rsidRDefault="00823A49" w:rsidP="00823A4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F23BA4E" w14:textId="77777777" w:rsidR="00823A49" w:rsidRPr="00823A49" w:rsidRDefault="00823A49" w:rsidP="00823A4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3A49">
              <w:rPr>
                <w:rFonts w:ascii="Arial" w:hAnsi="Arial" w:cs="Arial"/>
                <w:sz w:val="20"/>
                <w:szCs w:val="20"/>
              </w:rPr>
              <w:t xml:space="preserve">Лот № РНЭ-26-04: 77 010,38 руб. без учета НДС; </w:t>
            </w:r>
          </w:p>
          <w:p w14:paraId="08AEFD3C" w14:textId="77777777" w:rsidR="00823A49" w:rsidRPr="00823A49" w:rsidRDefault="00823A49" w:rsidP="00823A4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C35916E" w14:textId="77777777" w:rsidR="00823A49" w:rsidRPr="00823A49" w:rsidRDefault="00823A49" w:rsidP="00823A4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3A49">
              <w:rPr>
                <w:rFonts w:ascii="Arial" w:hAnsi="Arial" w:cs="Arial"/>
                <w:sz w:val="20"/>
                <w:szCs w:val="20"/>
              </w:rPr>
              <w:t xml:space="preserve">Лот № РНЭ-26-05: 482 886,25 руб. без учета НДС; </w:t>
            </w:r>
          </w:p>
          <w:p w14:paraId="6E19105C" w14:textId="77777777" w:rsidR="00823A49" w:rsidRPr="00823A49" w:rsidRDefault="00823A49" w:rsidP="00823A4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2958CBC" w14:textId="77777777" w:rsidR="00823A49" w:rsidRPr="00823A49" w:rsidRDefault="00823A49" w:rsidP="00823A4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3A49">
              <w:rPr>
                <w:rFonts w:ascii="Arial" w:hAnsi="Arial" w:cs="Arial"/>
                <w:sz w:val="20"/>
                <w:szCs w:val="20"/>
              </w:rPr>
              <w:t xml:space="preserve">Лот № РНЭ-26-06: 41 148,01 руб. без учета НДС; </w:t>
            </w:r>
          </w:p>
          <w:p w14:paraId="4E44F71E" w14:textId="77777777" w:rsidR="00823A49" w:rsidRPr="00823A49" w:rsidRDefault="00823A49" w:rsidP="00823A4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6C9062D" w14:textId="77777777" w:rsidR="00823A49" w:rsidRPr="00823A49" w:rsidRDefault="00823A49" w:rsidP="00823A4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3A49">
              <w:rPr>
                <w:rFonts w:ascii="Arial" w:hAnsi="Arial" w:cs="Arial"/>
                <w:sz w:val="20"/>
                <w:szCs w:val="20"/>
              </w:rPr>
              <w:t xml:space="preserve">Лот № РНЭ-26-07: 115 700,16 руб. без учета НДС; </w:t>
            </w:r>
          </w:p>
          <w:p w14:paraId="28FEC2BE" w14:textId="77777777" w:rsidR="00823A49" w:rsidRPr="00823A49" w:rsidRDefault="00823A49" w:rsidP="00823A4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081B70F" w14:textId="77777777" w:rsidR="00823A49" w:rsidRPr="00823A49" w:rsidRDefault="00823A49" w:rsidP="00823A4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3A49">
              <w:rPr>
                <w:rFonts w:ascii="Arial" w:hAnsi="Arial" w:cs="Arial"/>
                <w:sz w:val="20"/>
                <w:szCs w:val="20"/>
              </w:rPr>
              <w:t xml:space="preserve">Лот № РНЭ-26-09: 2 397,00 руб. без учета НДС; </w:t>
            </w:r>
          </w:p>
          <w:p w14:paraId="1B589198" w14:textId="77777777" w:rsidR="00823A49" w:rsidRPr="00823A49" w:rsidRDefault="00823A49" w:rsidP="00823A4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212593C" w14:textId="2FD63136" w:rsidR="00FD4907" w:rsidRPr="0013336C" w:rsidRDefault="00823A49" w:rsidP="00823A4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3A49">
              <w:rPr>
                <w:rFonts w:ascii="Arial" w:hAnsi="Arial" w:cs="Arial"/>
                <w:sz w:val="20"/>
                <w:szCs w:val="20"/>
              </w:rPr>
              <w:t>Лот № РНЭ-26-10: 31 705,00 руб. без учета НДС;</w:t>
            </w:r>
          </w:p>
        </w:tc>
      </w:tr>
      <w:tr w:rsidR="00663F71" w:rsidRPr="006E27E5" w14:paraId="6B1F979C" w14:textId="77777777" w:rsidTr="001E37AD">
        <w:trPr>
          <w:trHeight w:val="638"/>
        </w:trPr>
        <w:tc>
          <w:tcPr>
            <w:tcW w:w="1429" w:type="pct"/>
            <w:gridSpan w:val="2"/>
            <w:shd w:val="clear" w:color="auto" w:fill="F2F2F2"/>
            <w:vAlign w:val="center"/>
          </w:tcPr>
          <w:p w14:paraId="15823BB4" w14:textId="77777777" w:rsidR="00663F71" w:rsidRPr="00F73DF3" w:rsidRDefault="00663F71" w:rsidP="00E30C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E27E5">
              <w:rPr>
                <w:rFonts w:ascii="Arial" w:hAnsi="Arial" w:cs="Arial"/>
                <w:sz w:val="20"/>
                <w:szCs w:val="20"/>
              </w:rPr>
              <w:t xml:space="preserve">Извещение о </w:t>
            </w:r>
            <w:r>
              <w:rPr>
                <w:rFonts w:ascii="Arial" w:hAnsi="Arial" w:cs="Arial"/>
                <w:sz w:val="20"/>
                <w:szCs w:val="20"/>
              </w:rPr>
              <w:t xml:space="preserve">реализации </w:t>
            </w:r>
          </w:p>
        </w:tc>
        <w:tc>
          <w:tcPr>
            <w:tcW w:w="3571" w:type="pct"/>
            <w:gridSpan w:val="4"/>
            <w:shd w:val="clear" w:color="auto" w:fill="auto"/>
            <w:vAlign w:val="center"/>
          </w:tcPr>
          <w:p w14:paraId="403923CF" w14:textId="60F237AA" w:rsidR="002A0936" w:rsidRPr="009D66AC" w:rsidRDefault="00A72CEC" w:rsidP="00040721">
            <w:pPr>
              <w:rPr>
                <w:rFonts w:ascii="Arial" w:hAnsi="Arial" w:cs="Arial"/>
                <w:color w:val="0000FF" w:themeColor="hyperlink"/>
                <w:sz w:val="20"/>
                <w:szCs w:val="20"/>
                <w:u w:val="single"/>
              </w:rPr>
            </w:pPr>
            <w:hyperlink r:id="rId7" w:history="1">
              <w:r>
                <w:rPr>
                  <w:rStyle w:val="af4"/>
                </w:rPr>
                <w:t>https://tender.rosneft.ru/sales/tt95681-20_03_2026.html</w:t>
              </w:r>
            </w:hyperlink>
          </w:p>
        </w:tc>
        <w:bookmarkStart w:id="0" w:name="_GoBack"/>
        <w:bookmarkEnd w:id="0"/>
      </w:tr>
      <w:tr w:rsidR="00663F71" w:rsidRPr="006E27E5" w14:paraId="1599AB2A" w14:textId="77777777" w:rsidTr="001E37AD">
        <w:trPr>
          <w:gridAfter w:val="1"/>
          <w:wAfter w:w="8" w:type="pct"/>
        </w:trPr>
        <w:tc>
          <w:tcPr>
            <w:tcW w:w="1429" w:type="pct"/>
            <w:gridSpan w:val="2"/>
            <w:shd w:val="clear" w:color="auto" w:fill="F2F2F2"/>
            <w:vAlign w:val="center"/>
          </w:tcPr>
          <w:p w14:paraId="42D68F12" w14:textId="77777777" w:rsidR="00663F71" w:rsidRPr="00831B43" w:rsidRDefault="00663F71" w:rsidP="00714AF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Рассмотренные документы:</w:t>
            </w:r>
          </w:p>
        </w:tc>
        <w:tc>
          <w:tcPr>
            <w:tcW w:w="3563" w:type="pct"/>
            <w:gridSpan w:val="3"/>
            <w:shd w:val="clear" w:color="auto" w:fill="F2F2F2"/>
            <w:vAlign w:val="center"/>
          </w:tcPr>
          <w:p w14:paraId="32E454B2" w14:textId="77777777" w:rsidR="00663F71" w:rsidRPr="00AD4CE5" w:rsidRDefault="00663F71" w:rsidP="00663F71">
            <w:pPr>
              <w:pStyle w:val="a6"/>
              <w:numPr>
                <w:ilvl w:val="0"/>
                <w:numId w:val="1"/>
              </w:numPr>
              <w:tabs>
                <w:tab w:val="left" w:pos="273"/>
              </w:tabs>
              <w:ind w:left="273" w:hanging="283"/>
              <w:jc w:val="both"/>
              <w:rPr>
                <w:rFonts w:ascii="Arial" w:hAnsi="Arial" w:cs="Arial"/>
                <w:bCs/>
                <w:iCs/>
                <w:sz w:val="20"/>
                <w:szCs w:val="20"/>
                <w:shd w:val="clear" w:color="auto" w:fill="FFFF99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Pr="00AD4CE5">
              <w:rPr>
                <w:rFonts w:ascii="Arial" w:hAnsi="Arial" w:cs="Arial"/>
                <w:sz w:val="20"/>
                <w:szCs w:val="20"/>
              </w:rPr>
              <w:t xml:space="preserve">роект </w:t>
            </w:r>
            <w:r>
              <w:rPr>
                <w:rFonts w:ascii="Arial" w:hAnsi="Arial" w:cs="Arial"/>
                <w:sz w:val="20"/>
                <w:szCs w:val="20"/>
              </w:rPr>
              <w:t xml:space="preserve">изменений в </w:t>
            </w:r>
            <w:r w:rsidRPr="00AD4CE5">
              <w:rPr>
                <w:rFonts w:ascii="Arial" w:hAnsi="Arial" w:cs="Arial"/>
                <w:sz w:val="20"/>
                <w:szCs w:val="20"/>
              </w:rPr>
              <w:t>извещени</w:t>
            </w:r>
            <w:r>
              <w:rPr>
                <w:rFonts w:ascii="Arial" w:hAnsi="Arial" w:cs="Arial"/>
                <w:sz w:val="20"/>
                <w:szCs w:val="20"/>
              </w:rPr>
              <w:t>е</w:t>
            </w:r>
            <w:r w:rsidRPr="0000067F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AD4CE5">
              <w:rPr>
                <w:rFonts w:ascii="Arial" w:hAnsi="Arial" w:cs="Arial"/>
                <w:sz w:val="20"/>
                <w:szCs w:val="20"/>
              </w:rPr>
              <w:t>документаци</w:t>
            </w:r>
            <w:r>
              <w:rPr>
                <w:rFonts w:ascii="Arial" w:hAnsi="Arial" w:cs="Arial"/>
                <w:sz w:val="20"/>
                <w:szCs w:val="20"/>
              </w:rPr>
              <w:t>ю</w:t>
            </w:r>
            <w:r w:rsidRPr="00AD4CE5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Pr="00AD4CE5">
              <w:rPr>
                <w:rFonts w:ascii="Arial" w:hAnsi="Arial" w:cs="Arial"/>
                <w:sz w:val="20"/>
                <w:szCs w:val="20"/>
              </w:rPr>
              <w:t xml:space="preserve">о </w:t>
            </w:r>
            <w:r>
              <w:rPr>
                <w:rFonts w:ascii="Arial" w:hAnsi="Arial" w:cs="Arial"/>
                <w:sz w:val="20"/>
                <w:szCs w:val="20"/>
              </w:rPr>
              <w:t>реализации</w:t>
            </w:r>
            <w:r w:rsidRPr="00AD4CE5">
              <w:rPr>
                <w:rFonts w:ascii="Arial" w:hAnsi="Arial" w:cs="Arial"/>
                <w:sz w:val="20"/>
                <w:szCs w:val="20"/>
              </w:rPr>
              <w:t xml:space="preserve"> и</w:t>
            </w:r>
            <w:r w:rsidRPr="0000067F">
              <w:rPr>
                <w:rFonts w:ascii="Arial" w:hAnsi="Arial" w:cs="Arial"/>
                <w:sz w:val="20"/>
                <w:szCs w:val="20"/>
              </w:rPr>
              <w:t xml:space="preserve">/ </w:t>
            </w:r>
            <w:r w:rsidRPr="00AD4CE5">
              <w:rPr>
                <w:rFonts w:ascii="Arial" w:hAnsi="Arial" w:cs="Arial"/>
                <w:sz w:val="20"/>
                <w:szCs w:val="20"/>
              </w:rPr>
              <w:t>или иных документов, в которые внесены изменения;</w:t>
            </w:r>
          </w:p>
          <w:p w14:paraId="7C91FD16" w14:textId="30E58CD6" w:rsidR="00663F71" w:rsidRPr="002016AA" w:rsidRDefault="00663F71" w:rsidP="00663F71">
            <w:pPr>
              <w:pStyle w:val="a6"/>
              <w:numPr>
                <w:ilvl w:val="0"/>
                <w:numId w:val="1"/>
              </w:numPr>
              <w:tabs>
                <w:tab w:val="left" w:pos="273"/>
              </w:tabs>
              <w:ind w:left="273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016AA">
              <w:rPr>
                <w:rFonts w:ascii="Arial" w:hAnsi="Arial" w:cs="Arial"/>
                <w:sz w:val="20"/>
                <w:szCs w:val="20"/>
              </w:rPr>
              <w:t xml:space="preserve">протокол КР от </w:t>
            </w:r>
            <w:r w:rsidR="007722F3">
              <w:rPr>
                <w:rFonts w:ascii="Arial" w:hAnsi="Arial" w:cs="Arial"/>
                <w:sz w:val="20"/>
                <w:szCs w:val="20"/>
              </w:rPr>
              <w:t>04.03</w:t>
            </w:r>
            <w:r w:rsidR="00823A49">
              <w:rPr>
                <w:rFonts w:ascii="Arial" w:hAnsi="Arial" w:cs="Arial"/>
                <w:sz w:val="20"/>
                <w:szCs w:val="20"/>
              </w:rPr>
              <w:t>.2026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016AA">
              <w:rPr>
                <w:rFonts w:ascii="Arial" w:hAnsi="Arial" w:cs="Arial"/>
                <w:sz w:val="20"/>
                <w:szCs w:val="20"/>
              </w:rPr>
              <w:t xml:space="preserve">№ </w:t>
            </w:r>
            <w:r w:rsidRPr="0019754D">
              <w:rPr>
                <w:rFonts w:ascii="Arial" w:hAnsi="Arial" w:cs="Arial"/>
                <w:sz w:val="20"/>
                <w:szCs w:val="20"/>
              </w:rPr>
              <w:t>КР-РНЭ-</w:t>
            </w:r>
            <w:r w:rsidR="00F51F2B">
              <w:rPr>
                <w:rFonts w:ascii="Arial" w:hAnsi="Arial" w:cs="Arial"/>
                <w:sz w:val="20"/>
                <w:szCs w:val="20"/>
              </w:rPr>
              <w:t>26-</w:t>
            </w:r>
            <w:r w:rsidR="007722F3">
              <w:rPr>
                <w:rFonts w:ascii="Arial" w:hAnsi="Arial" w:cs="Arial"/>
                <w:sz w:val="20"/>
                <w:szCs w:val="20"/>
              </w:rPr>
              <w:t>13</w:t>
            </w:r>
            <w:r w:rsidRPr="002016AA">
              <w:rPr>
                <w:rFonts w:ascii="Arial" w:hAnsi="Arial" w:cs="Arial"/>
                <w:sz w:val="20"/>
                <w:szCs w:val="20"/>
              </w:rPr>
              <w:t xml:space="preserve"> об утверждении существенных условий проведения конкурентной процедуры реализации;</w:t>
            </w:r>
          </w:p>
          <w:p w14:paraId="17FE65F2" w14:textId="07A73FB0" w:rsidR="00663F71" w:rsidRPr="00AA1BD4" w:rsidRDefault="00663F71" w:rsidP="00663F71">
            <w:pPr>
              <w:numPr>
                <w:ilvl w:val="0"/>
                <w:numId w:val="1"/>
              </w:numPr>
              <w:tabs>
                <w:tab w:val="left" w:pos="273"/>
                <w:tab w:val="left" w:pos="421"/>
              </w:tabs>
              <w:ind w:left="273" w:hanging="283"/>
              <w:jc w:val="both"/>
              <w:rPr>
                <w:bCs/>
                <w:i/>
                <w:iCs/>
                <w:sz w:val="20"/>
                <w:szCs w:val="20"/>
                <w:shd w:val="clear" w:color="auto" w:fill="FFFF99"/>
              </w:rPr>
            </w:pPr>
            <w:r w:rsidRPr="002016AA">
              <w:rPr>
                <w:rFonts w:ascii="Arial" w:hAnsi="Arial" w:cs="Arial"/>
                <w:sz w:val="20"/>
                <w:szCs w:val="20"/>
              </w:rPr>
              <w:t>служебная записка.</w:t>
            </w:r>
          </w:p>
        </w:tc>
      </w:tr>
      <w:tr w:rsidR="002A0058" w:rsidRPr="006E27E5" w14:paraId="00E8C5E6" w14:textId="77777777" w:rsidTr="001E37AD">
        <w:trPr>
          <w:gridAfter w:val="1"/>
          <w:wAfter w:w="6" w:type="pct"/>
          <w:trHeight w:val="323"/>
        </w:trPr>
        <w:tc>
          <w:tcPr>
            <w:tcW w:w="4994" w:type="pct"/>
            <w:gridSpan w:val="5"/>
            <w:tcBorders>
              <w:bottom w:val="single" w:sz="2" w:space="0" w:color="auto"/>
            </w:tcBorders>
            <w:vAlign w:val="center"/>
          </w:tcPr>
          <w:p w14:paraId="123B1D89" w14:textId="77777777" w:rsidR="002A0058" w:rsidRPr="00831B43" w:rsidRDefault="002A0058" w:rsidP="002F070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>РАССМОТРЕЛИ:</w:t>
            </w:r>
          </w:p>
        </w:tc>
      </w:tr>
      <w:tr w:rsidR="002A0058" w:rsidRPr="006E27E5" w14:paraId="308638E8" w14:textId="77777777" w:rsidTr="001E37AD">
        <w:trPr>
          <w:gridAfter w:val="1"/>
          <w:wAfter w:w="6" w:type="pct"/>
          <w:trHeight w:val="599"/>
        </w:trPr>
        <w:tc>
          <w:tcPr>
            <w:tcW w:w="293" w:type="pct"/>
            <w:shd w:val="clear" w:color="auto" w:fill="F2F2F2"/>
            <w:vAlign w:val="center"/>
          </w:tcPr>
          <w:p w14:paraId="7CFCB3B6" w14:textId="77777777" w:rsidR="002A0058" w:rsidRPr="00831B43" w:rsidRDefault="002A0058" w:rsidP="002F070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4700" w:type="pct"/>
            <w:gridSpan w:val="4"/>
            <w:shd w:val="clear" w:color="auto" w:fill="F2F2F2"/>
            <w:vAlign w:val="center"/>
          </w:tcPr>
          <w:p w14:paraId="05873EF0" w14:textId="44714EE6" w:rsidR="00347A6E" w:rsidRPr="00430297" w:rsidRDefault="009943D7" w:rsidP="009F110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943D7">
              <w:rPr>
                <w:rFonts w:ascii="Arial" w:hAnsi="Arial" w:cs="Arial"/>
                <w:b/>
                <w:sz w:val="20"/>
                <w:szCs w:val="20"/>
              </w:rPr>
              <w:t>Утверждение изменений в извещение и/или документацию по реализации</w:t>
            </w:r>
            <w:r w:rsidR="00FD4030" w:rsidRPr="00FD403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2A0058" w:rsidRPr="006E27E5" w14:paraId="6ED2FA13" w14:textId="77777777" w:rsidTr="001E37AD">
        <w:trPr>
          <w:gridAfter w:val="1"/>
          <w:wAfter w:w="6" w:type="pct"/>
          <w:trHeight w:val="325"/>
        </w:trPr>
        <w:tc>
          <w:tcPr>
            <w:tcW w:w="4994" w:type="pct"/>
            <w:gridSpan w:val="5"/>
            <w:shd w:val="clear" w:color="auto" w:fill="F2F2F2"/>
            <w:vAlign w:val="center"/>
          </w:tcPr>
          <w:p w14:paraId="2841ED35" w14:textId="77777777" w:rsidR="002A0058" w:rsidRPr="00831B43" w:rsidRDefault="002A0058" w:rsidP="002F0701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>Результат голосования:</w:t>
            </w:r>
          </w:p>
          <w:p w14:paraId="0435C454" w14:textId="59B911B2" w:rsidR="002A0058" w:rsidRPr="00831B43" w:rsidRDefault="002A0058" w:rsidP="002F0701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«за» -</w:t>
            </w:r>
            <w:r w:rsidR="00D111D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81B49">
              <w:rPr>
                <w:rFonts w:ascii="Arial" w:hAnsi="Arial" w:cs="Arial"/>
                <w:sz w:val="20"/>
                <w:szCs w:val="20"/>
              </w:rPr>
              <w:t>7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голосов </w:t>
            </w:r>
          </w:p>
          <w:p w14:paraId="1DB9753A" w14:textId="19AB487E" w:rsidR="002A0058" w:rsidRPr="00831B43" w:rsidRDefault="002A0058" w:rsidP="00E81B49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«против» -</w:t>
            </w:r>
            <w:r w:rsidR="00146C1B" w:rsidRPr="00C8688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81B49">
              <w:rPr>
                <w:rFonts w:ascii="Arial" w:hAnsi="Arial" w:cs="Arial"/>
                <w:sz w:val="20"/>
                <w:szCs w:val="20"/>
              </w:rPr>
              <w:t>0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голосов</w:t>
            </w:r>
          </w:p>
        </w:tc>
      </w:tr>
      <w:tr w:rsidR="002A0058" w:rsidRPr="006E27E5" w14:paraId="13B479D7" w14:textId="77777777" w:rsidTr="001E37AD">
        <w:trPr>
          <w:gridAfter w:val="1"/>
          <w:wAfter w:w="6" w:type="pct"/>
          <w:trHeight w:val="422"/>
        </w:trPr>
        <w:tc>
          <w:tcPr>
            <w:tcW w:w="4994" w:type="pct"/>
            <w:gridSpan w:val="5"/>
            <w:shd w:val="clear" w:color="auto" w:fill="F2F2F2"/>
            <w:vAlign w:val="center"/>
          </w:tcPr>
          <w:p w14:paraId="2ED09A19" w14:textId="77777777" w:rsidR="002A0058" w:rsidRPr="00D55BBB" w:rsidRDefault="002A0058" w:rsidP="00FD12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>РЕШИЛИ:</w:t>
            </w:r>
            <w:r w:rsidRPr="004045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2A0058" w:rsidRPr="006E27E5" w14:paraId="24838D1A" w14:textId="77777777" w:rsidTr="001E37AD">
        <w:trPr>
          <w:gridAfter w:val="1"/>
          <w:wAfter w:w="6" w:type="pct"/>
          <w:trHeight w:val="422"/>
        </w:trPr>
        <w:tc>
          <w:tcPr>
            <w:tcW w:w="4994" w:type="pct"/>
            <w:gridSpan w:val="5"/>
            <w:vAlign w:val="center"/>
          </w:tcPr>
          <w:p w14:paraId="0DB2EEE5" w14:textId="2C68F8EC" w:rsidR="002A0058" w:rsidRPr="00831B43" w:rsidRDefault="002A0058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1.</w:t>
            </w:r>
            <w:r>
              <w:rPr>
                <w:rFonts w:ascii="Arial" w:hAnsi="Arial" w:cs="Arial"/>
                <w:sz w:val="20"/>
                <w:szCs w:val="20"/>
              </w:rPr>
              <w:t>1.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943D7" w:rsidRPr="009943D7">
              <w:rPr>
                <w:rFonts w:ascii="Arial" w:hAnsi="Arial" w:cs="Arial"/>
                <w:sz w:val="20"/>
                <w:szCs w:val="20"/>
              </w:rPr>
              <w:t>Утвердить следующие изменения в извещение и/или документацию по реализации</w:t>
            </w:r>
            <w:r w:rsidR="009943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  <w:tr w:rsidR="008429B6" w:rsidRPr="006E27E5" w14:paraId="1598715D" w14:textId="77777777" w:rsidTr="001E37AD">
        <w:trPr>
          <w:gridAfter w:val="1"/>
          <w:wAfter w:w="6" w:type="pct"/>
          <w:trHeight w:val="498"/>
        </w:trPr>
        <w:tc>
          <w:tcPr>
            <w:tcW w:w="4994" w:type="pct"/>
            <w:gridSpan w:val="5"/>
            <w:shd w:val="clear" w:color="auto" w:fill="F2F2F2"/>
            <w:vAlign w:val="center"/>
          </w:tcPr>
          <w:p w14:paraId="70DAD132" w14:textId="246FB056" w:rsidR="008429B6" w:rsidRPr="00831B43" w:rsidRDefault="008429B6" w:rsidP="008429B6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Сроки проведения </w:t>
            </w:r>
            <w:r>
              <w:rPr>
                <w:rFonts w:ascii="Arial" w:hAnsi="Arial" w:cs="Arial"/>
                <w:b/>
                <w:sz w:val="20"/>
                <w:szCs w:val="20"/>
              </w:rPr>
              <w:t>реализации:</w:t>
            </w:r>
          </w:p>
        </w:tc>
      </w:tr>
      <w:tr w:rsidR="008429B6" w:rsidRPr="006E27E5" w14:paraId="3B43174B" w14:textId="77777777" w:rsidTr="001E37AD">
        <w:trPr>
          <w:gridAfter w:val="1"/>
          <w:wAfter w:w="8" w:type="pct"/>
          <w:trHeight w:val="422"/>
        </w:trPr>
        <w:tc>
          <w:tcPr>
            <w:tcW w:w="1429" w:type="pct"/>
            <w:gridSpan w:val="2"/>
            <w:tcBorders>
              <w:tl2br w:val="single" w:sz="4" w:space="0" w:color="auto"/>
              <w:tr2bl w:val="nil"/>
            </w:tcBorders>
            <w:shd w:val="clear" w:color="auto" w:fill="F2F2F2"/>
            <w:vAlign w:val="center"/>
          </w:tcPr>
          <w:p w14:paraId="1441BC8D" w14:textId="77777777" w:rsidR="008429B6" w:rsidRDefault="008429B6" w:rsidP="008429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  <w:p w14:paraId="38EB36CE" w14:textId="77777777" w:rsidR="008429B6" w:rsidRDefault="008429B6" w:rsidP="008429B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Стадия, </w:t>
            </w:r>
          </w:p>
          <w:p w14:paraId="32A23E8D" w14:textId="77777777" w:rsidR="008429B6" w:rsidRPr="00831B43" w:rsidRDefault="008429B6" w:rsidP="008429B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этап               </w:t>
            </w:r>
          </w:p>
        </w:tc>
        <w:tc>
          <w:tcPr>
            <w:tcW w:w="1671" w:type="pct"/>
            <w:shd w:val="clear" w:color="auto" w:fill="F2F2F2" w:themeFill="background1" w:themeFillShade="F2"/>
            <w:vAlign w:val="center"/>
          </w:tcPr>
          <w:p w14:paraId="1546662A" w14:textId="77777777" w:rsidR="008429B6" w:rsidRPr="00831B43" w:rsidRDefault="008429B6" w:rsidP="00842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Квалификационн</w:t>
            </w:r>
            <w:r>
              <w:rPr>
                <w:rFonts w:ascii="Arial" w:hAnsi="Arial" w:cs="Arial"/>
                <w:sz w:val="20"/>
                <w:szCs w:val="20"/>
              </w:rPr>
              <w:t>ая часть заявки</w:t>
            </w:r>
          </w:p>
        </w:tc>
        <w:tc>
          <w:tcPr>
            <w:tcW w:w="1892" w:type="pct"/>
            <w:gridSpan w:val="2"/>
            <w:shd w:val="clear" w:color="auto" w:fill="F2F2F2" w:themeFill="background1" w:themeFillShade="F2"/>
            <w:vAlign w:val="center"/>
          </w:tcPr>
          <w:p w14:paraId="0DAA33B1" w14:textId="77777777" w:rsidR="008429B6" w:rsidRPr="00831B43" w:rsidRDefault="008429B6" w:rsidP="00842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Коммерческ</w:t>
            </w:r>
            <w:r>
              <w:rPr>
                <w:rFonts w:ascii="Arial" w:hAnsi="Arial" w:cs="Arial"/>
                <w:sz w:val="20"/>
                <w:szCs w:val="20"/>
              </w:rPr>
              <w:t xml:space="preserve">ая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58DC81E" w14:textId="77777777" w:rsidR="008429B6" w:rsidRPr="00831B43" w:rsidRDefault="008429B6" w:rsidP="00842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</w:tc>
      </w:tr>
      <w:tr w:rsidR="00FD4030" w:rsidRPr="006E27E5" w14:paraId="2F913453" w14:textId="77777777" w:rsidTr="001E37AD">
        <w:trPr>
          <w:gridAfter w:val="1"/>
          <w:wAfter w:w="8" w:type="pct"/>
          <w:trHeight w:val="1015"/>
        </w:trPr>
        <w:tc>
          <w:tcPr>
            <w:tcW w:w="1429" w:type="pct"/>
            <w:gridSpan w:val="2"/>
            <w:shd w:val="clear" w:color="auto" w:fill="F2F2F2"/>
            <w:vAlign w:val="center"/>
          </w:tcPr>
          <w:p w14:paraId="17E15D68" w14:textId="77777777" w:rsidR="00FD4030" w:rsidRPr="00831B43" w:rsidRDefault="00FD4030" w:rsidP="00FD4030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Дата и время окончания приема </w:t>
            </w:r>
            <w:r>
              <w:rPr>
                <w:rFonts w:ascii="Arial" w:hAnsi="Arial" w:cs="Arial"/>
                <w:sz w:val="20"/>
                <w:szCs w:val="20"/>
              </w:rPr>
              <w:t xml:space="preserve">соответствующей части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заявок </w:t>
            </w:r>
          </w:p>
        </w:tc>
        <w:tc>
          <w:tcPr>
            <w:tcW w:w="3563" w:type="pct"/>
            <w:gridSpan w:val="3"/>
            <w:vAlign w:val="center"/>
          </w:tcPr>
          <w:p w14:paraId="3BC92B5C" w14:textId="4D56905C" w:rsidR="00FD4030" w:rsidRPr="00164D7F" w:rsidRDefault="001E450E" w:rsidP="00FD4030">
            <w:pPr>
              <w:pStyle w:val="ab"/>
              <w:jc w:val="center"/>
              <w:rPr>
                <w:rFonts w:ascii="Arial" w:hAnsi="Arial" w:cs="Arial"/>
                <w:color w:val="76923C" w:themeColor="accent3" w:themeShade="BF"/>
              </w:rPr>
            </w:pPr>
            <w:r>
              <w:rPr>
                <w:rFonts w:ascii="Arial" w:hAnsi="Arial" w:cs="Arial"/>
              </w:rPr>
              <w:t>26</w:t>
            </w:r>
            <w:r w:rsidR="00E04BFD">
              <w:rPr>
                <w:rFonts w:ascii="Arial" w:hAnsi="Arial" w:cs="Arial"/>
              </w:rPr>
              <w:t>.03</w:t>
            </w:r>
            <w:r w:rsidR="00DD0D79">
              <w:rPr>
                <w:rFonts w:ascii="Arial" w:hAnsi="Arial" w:cs="Arial"/>
              </w:rPr>
              <w:t>.2026</w:t>
            </w:r>
            <w:r w:rsidR="00FD4030" w:rsidRPr="00AA1BD4">
              <w:rPr>
                <w:rFonts w:ascii="Arial" w:hAnsi="Arial" w:cs="Arial"/>
              </w:rPr>
              <w:t xml:space="preserve"> 15:00 по московскому времени</w:t>
            </w:r>
          </w:p>
        </w:tc>
      </w:tr>
      <w:tr w:rsidR="00D64D88" w:rsidRPr="006E27E5" w14:paraId="4CABC87D" w14:textId="77777777" w:rsidTr="001E37AD">
        <w:trPr>
          <w:gridAfter w:val="1"/>
          <w:wAfter w:w="6" w:type="pct"/>
          <w:trHeight w:val="413"/>
        </w:trPr>
        <w:tc>
          <w:tcPr>
            <w:tcW w:w="4994" w:type="pct"/>
            <w:gridSpan w:val="5"/>
            <w:shd w:val="clear" w:color="auto" w:fill="auto"/>
            <w:vAlign w:val="center"/>
          </w:tcPr>
          <w:p w14:paraId="4CB1663B" w14:textId="77777777" w:rsidR="00D64D88" w:rsidRPr="00986F87" w:rsidRDefault="00D64D88" w:rsidP="00E30C2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6F87">
              <w:rPr>
                <w:rFonts w:ascii="Arial" w:hAnsi="Arial" w:cs="Arial"/>
                <w:sz w:val="20"/>
                <w:szCs w:val="20"/>
              </w:rPr>
              <w:t>1.2. Иные условия извещения и документации по реализации без изменений.</w:t>
            </w:r>
          </w:p>
        </w:tc>
      </w:tr>
    </w:tbl>
    <w:p w14:paraId="40171061" w14:textId="77777777" w:rsidR="00572730" w:rsidRDefault="00572730">
      <w:pPr>
        <w:rPr>
          <w:rFonts w:ascii="Arial" w:hAnsi="Arial" w:cs="Arial"/>
          <w:b/>
          <w:sz w:val="20"/>
          <w:szCs w:val="20"/>
          <w:u w:val="single"/>
        </w:rPr>
      </w:pPr>
    </w:p>
    <w:p w14:paraId="4FDC39D2" w14:textId="56F9CB07" w:rsidR="002F0701" w:rsidRPr="00DE1FA4" w:rsidRDefault="001C3998">
      <w:pPr>
        <w:rPr>
          <w:rFonts w:ascii="Arial" w:hAnsi="Arial" w:cs="Arial"/>
          <w:b/>
          <w:bCs/>
          <w:kern w:val="32"/>
          <w:sz w:val="32"/>
          <w:szCs w:val="32"/>
        </w:rPr>
      </w:pPr>
      <w:r w:rsidRPr="006E27E5">
        <w:rPr>
          <w:rFonts w:ascii="Arial" w:hAnsi="Arial" w:cs="Arial"/>
          <w:b/>
          <w:sz w:val="20"/>
          <w:szCs w:val="20"/>
          <w:u w:val="single"/>
        </w:rPr>
        <w:t xml:space="preserve">Дата </w:t>
      </w:r>
      <w:r>
        <w:rPr>
          <w:rFonts w:ascii="Arial" w:hAnsi="Arial" w:cs="Arial"/>
          <w:b/>
          <w:sz w:val="20"/>
          <w:szCs w:val="20"/>
          <w:u w:val="single"/>
        </w:rPr>
        <w:t>подписания протокола (</w:t>
      </w:r>
      <w:r w:rsidRPr="006E27E5">
        <w:rPr>
          <w:rFonts w:ascii="Arial" w:hAnsi="Arial" w:cs="Arial"/>
          <w:b/>
          <w:sz w:val="20"/>
          <w:szCs w:val="20"/>
          <w:u w:val="single"/>
        </w:rPr>
        <w:t>вступления в силу</w:t>
      </w:r>
      <w:r>
        <w:rPr>
          <w:rFonts w:ascii="Arial" w:hAnsi="Arial" w:cs="Arial"/>
          <w:b/>
          <w:sz w:val="20"/>
          <w:szCs w:val="20"/>
          <w:u w:val="single"/>
        </w:rPr>
        <w:t>)</w:t>
      </w:r>
      <w:r w:rsidRPr="006E27E5">
        <w:rPr>
          <w:rFonts w:ascii="Arial" w:hAnsi="Arial" w:cs="Arial"/>
          <w:sz w:val="20"/>
          <w:szCs w:val="20"/>
        </w:rPr>
        <w:t xml:space="preserve">: </w:t>
      </w:r>
      <w:r w:rsidR="00FD4030" w:rsidRPr="00F23B62">
        <w:rPr>
          <w:rFonts w:ascii="Arial" w:hAnsi="Arial" w:cs="Arial"/>
          <w:sz w:val="20"/>
          <w:szCs w:val="20"/>
        </w:rPr>
        <w:t>«</w:t>
      </w:r>
      <w:r w:rsidR="001E450E">
        <w:rPr>
          <w:rFonts w:ascii="Arial" w:hAnsi="Arial" w:cs="Arial"/>
          <w:sz w:val="20"/>
          <w:szCs w:val="20"/>
        </w:rPr>
        <w:t>20</w:t>
      </w:r>
      <w:r w:rsidR="00FD4030" w:rsidRPr="00F23B62">
        <w:rPr>
          <w:rFonts w:ascii="Arial" w:hAnsi="Arial" w:cs="Arial"/>
          <w:sz w:val="20"/>
          <w:szCs w:val="20"/>
        </w:rPr>
        <w:t xml:space="preserve">» </w:t>
      </w:r>
      <w:r w:rsidR="001E450E">
        <w:rPr>
          <w:rFonts w:ascii="Arial" w:hAnsi="Arial" w:cs="Arial"/>
          <w:sz w:val="20"/>
          <w:szCs w:val="20"/>
        </w:rPr>
        <w:t>марта</w:t>
      </w:r>
      <w:r w:rsidR="00FD4030">
        <w:rPr>
          <w:rFonts w:ascii="Arial" w:hAnsi="Arial" w:cs="Arial"/>
          <w:sz w:val="20"/>
          <w:szCs w:val="20"/>
        </w:rPr>
        <w:t xml:space="preserve"> 202</w:t>
      </w:r>
      <w:r w:rsidR="00E04BFD">
        <w:rPr>
          <w:rFonts w:ascii="Arial" w:hAnsi="Arial" w:cs="Arial"/>
          <w:sz w:val="20"/>
          <w:szCs w:val="20"/>
        </w:rPr>
        <w:t>6</w:t>
      </w:r>
      <w:r w:rsidR="00FD4030" w:rsidRPr="006E27E5">
        <w:rPr>
          <w:rFonts w:ascii="Arial" w:hAnsi="Arial" w:cs="Arial"/>
          <w:sz w:val="20"/>
          <w:szCs w:val="20"/>
        </w:rPr>
        <w:t>г.</w:t>
      </w:r>
    </w:p>
    <w:sectPr w:rsidR="002F0701" w:rsidRPr="00DE1FA4" w:rsidSect="00CC6F89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5557D2" w14:textId="77777777" w:rsidR="000D2A00" w:rsidRDefault="000D2A00" w:rsidP="002A0058">
      <w:r>
        <w:separator/>
      </w:r>
    </w:p>
  </w:endnote>
  <w:endnote w:type="continuationSeparator" w:id="0">
    <w:p w14:paraId="1F3789C8" w14:textId="77777777" w:rsidR="000D2A00" w:rsidRDefault="000D2A00" w:rsidP="002A0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19B142" w14:textId="77777777" w:rsidR="000D2A00" w:rsidRDefault="000D2A00" w:rsidP="002A0058">
      <w:r>
        <w:separator/>
      </w:r>
    </w:p>
  </w:footnote>
  <w:footnote w:type="continuationSeparator" w:id="0">
    <w:p w14:paraId="6334CAF0" w14:textId="77777777" w:rsidR="000D2A00" w:rsidRDefault="000D2A00" w:rsidP="002A00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320D0"/>
    <w:multiLevelType w:val="hybridMultilevel"/>
    <w:tmpl w:val="FF9A7878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17C6B77"/>
    <w:multiLevelType w:val="hybridMultilevel"/>
    <w:tmpl w:val="34FAAA6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CC4730"/>
    <w:multiLevelType w:val="hybridMultilevel"/>
    <w:tmpl w:val="9B28CC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151C04"/>
    <w:multiLevelType w:val="hybridMultilevel"/>
    <w:tmpl w:val="612EAB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01029E"/>
    <w:multiLevelType w:val="hybridMultilevel"/>
    <w:tmpl w:val="CCCA1180"/>
    <w:lvl w:ilvl="0" w:tplc="97669E3E">
      <w:start w:val="1"/>
      <w:numFmt w:val="decimal"/>
      <w:lvlText w:val="%1."/>
      <w:lvlJc w:val="left"/>
      <w:pPr>
        <w:ind w:left="1352" w:hanging="360"/>
      </w:pPr>
      <w:rPr>
        <w:rFonts w:ascii="Arial" w:hAnsi="Arial" w:cs="Aria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ED8"/>
    <w:rsid w:val="00001655"/>
    <w:rsid w:val="00002A02"/>
    <w:rsid w:val="00026263"/>
    <w:rsid w:val="00030141"/>
    <w:rsid w:val="0003783F"/>
    <w:rsid w:val="00037F23"/>
    <w:rsid w:val="00040721"/>
    <w:rsid w:val="00042C2D"/>
    <w:rsid w:val="00047D99"/>
    <w:rsid w:val="000503D7"/>
    <w:rsid w:val="00055472"/>
    <w:rsid w:val="00071380"/>
    <w:rsid w:val="0009691B"/>
    <w:rsid w:val="00097548"/>
    <w:rsid w:val="000A447F"/>
    <w:rsid w:val="000A7B34"/>
    <w:rsid w:val="000C2B50"/>
    <w:rsid w:val="000C3365"/>
    <w:rsid w:val="000D2A00"/>
    <w:rsid w:val="000E1C39"/>
    <w:rsid w:val="000F1A03"/>
    <w:rsid w:val="000F6CA1"/>
    <w:rsid w:val="00112EC8"/>
    <w:rsid w:val="00122861"/>
    <w:rsid w:val="001305C2"/>
    <w:rsid w:val="00130E5C"/>
    <w:rsid w:val="00130F8E"/>
    <w:rsid w:val="0013336C"/>
    <w:rsid w:val="00146C1B"/>
    <w:rsid w:val="00156A89"/>
    <w:rsid w:val="001602A5"/>
    <w:rsid w:val="00164D7F"/>
    <w:rsid w:val="001750DE"/>
    <w:rsid w:val="00180373"/>
    <w:rsid w:val="00192D33"/>
    <w:rsid w:val="00196464"/>
    <w:rsid w:val="001B0F3E"/>
    <w:rsid w:val="001B6D25"/>
    <w:rsid w:val="001C3998"/>
    <w:rsid w:val="001D1866"/>
    <w:rsid w:val="001D397F"/>
    <w:rsid w:val="001E37AD"/>
    <w:rsid w:val="001E3B4A"/>
    <w:rsid w:val="001E450E"/>
    <w:rsid w:val="002005F4"/>
    <w:rsid w:val="0024469C"/>
    <w:rsid w:val="002460C6"/>
    <w:rsid w:val="0025294B"/>
    <w:rsid w:val="00260C40"/>
    <w:rsid w:val="00274557"/>
    <w:rsid w:val="0029389E"/>
    <w:rsid w:val="002A0058"/>
    <w:rsid w:val="002A0936"/>
    <w:rsid w:val="002B7AFC"/>
    <w:rsid w:val="002D3F1C"/>
    <w:rsid w:val="002F0701"/>
    <w:rsid w:val="002F7EE9"/>
    <w:rsid w:val="00320B27"/>
    <w:rsid w:val="003315D9"/>
    <w:rsid w:val="00340EFA"/>
    <w:rsid w:val="00341E88"/>
    <w:rsid w:val="0034321F"/>
    <w:rsid w:val="00347A6E"/>
    <w:rsid w:val="00385435"/>
    <w:rsid w:val="003944A4"/>
    <w:rsid w:val="003A5DD2"/>
    <w:rsid w:val="003A7ED8"/>
    <w:rsid w:val="003B03B7"/>
    <w:rsid w:val="003B0D74"/>
    <w:rsid w:val="003B6B1C"/>
    <w:rsid w:val="003C605F"/>
    <w:rsid w:val="003D1FB9"/>
    <w:rsid w:val="003D5E93"/>
    <w:rsid w:val="003D6ED9"/>
    <w:rsid w:val="003F1C3C"/>
    <w:rsid w:val="0042189F"/>
    <w:rsid w:val="00430297"/>
    <w:rsid w:val="00431057"/>
    <w:rsid w:val="00435112"/>
    <w:rsid w:val="00450AEE"/>
    <w:rsid w:val="004539BC"/>
    <w:rsid w:val="00466EAF"/>
    <w:rsid w:val="004B27EE"/>
    <w:rsid w:val="004B52D7"/>
    <w:rsid w:val="004C452D"/>
    <w:rsid w:val="004D5BE2"/>
    <w:rsid w:val="004E12A2"/>
    <w:rsid w:val="004E4D19"/>
    <w:rsid w:val="00505FB6"/>
    <w:rsid w:val="00517CDC"/>
    <w:rsid w:val="00523234"/>
    <w:rsid w:val="00525DFC"/>
    <w:rsid w:val="00527C20"/>
    <w:rsid w:val="005305C0"/>
    <w:rsid w:val="005358DD"/>
    <w:rsid w:val="0055289D"/>
    <w:rsid w:val="005541E5"/>
    <w:rsid w:val="00554E41"/>
    <w:rsid w:val="00571211"/>
    <w:rsid w:val="00572730"/>
    <w:rsid w:val="005C2479"/>
    <w:rsid w:val="005D000F"/>
    <w:rsid w:val="005E550E"/>
    <w:rsid w:val="0061443D"/>
    <w:rsid w:val="006203D4"/>
    <w:rsid w:val="00624E3B"/>
    <w:rsid w:val="00625D44"/>
    <w:rsid w:val="00663F71"/>
    <w:rsid w:val="00667937"/>
    <w:rsid w:val="00677083"/>
    <w:rsid w:val="006845EB"/>
    <w:rsid w:val="006A5EE7"/>
    <w:rsid w:val="006C0377"/>
    <w:rsid w:val="006C1320"/>
    <w:rsid w:val="006C164C"/>
    <w:rsid w:val="00707243"/>
    <w:rsid w:val="00717CED"/>
    <w:rsid w:val="00721C42"/>
    <w:rsid w:val="007221FC"/>
    <w:rsid w:val="007246FB"/>
    <w:rsid w:val="0072638C"/>
    <w:rsid w:val="00733D70"/>
    <w:rsid w:val="0074011A"/>
    <w:rsid w:val="00743F1E"/>
    <w:rsid w:val="0075168A"/>
    <w:rsid w:val="00754057"/>
    <w:rsid w:val="00772080"/>
    <w:rsid w:val="007722F3"/>
    <w:rsid w:val="00784FCF"/>
    <w:rsid w:val="007B698B"/>
    <w:rsid w:val="007D7084"/>
    <w:rsid w:val="007D7BFF"/>
    <w:rsid w:val="007F2A08"/>
    <w:rsid w:val="00802201"/>
    <w:rsid w:val="0081423F"/>
    <w:rsid w:val="00823A49"/>
    <w:rsid w:val="00823E02"/>
    <w:rsid w:val="00827456"/>
    <w:rsid w:val="008406FB"/>
    <w:rsid w:val="008429B6"/>
    <w:rsid w:val="00842F9E"/>
    <w:rsid w:val="0084501F"/>
    <w:rsid w:val="00852401"/>
    <w:rsid w:val="00877D2F"/>
    <w:rsid w:val="00880D2F"/>
    <w:rsid w:val="00886A86"/>
    <w:rsid w:val="008A0B51"/>
    <w:rsid w:val="008D3C6C"/>
    <w:rsid w:val="009141D9"/>
    <w:rsid w:val="00917E88"/>
    <w:rsid w:val="00920A56"/>
    <w:rsid w:val="00922991"/>
    <w:rsid w:val="00933914"/>
    <w:rsid w:val="009409DD"/>
    <w:rsid w:val="00986130"/>
    <w:rsid w:val="009943D7"/>
    <w:rsid w:val="009A7039"/>
    <w:rsid w:val="009C0524"/>
    <w:rsid w:val="009C2FB5"/>
    <w:rsid w:val="009D66AC"/>
    <w:rsid w:val="009F110F"/>
    <w:rsid w:val="00A0729C"/>
    <w:rsid w:val="00A30CB7"/>
    <w:rsid w:val="00A327D5"/>
    <w:rsid w:val="00A509CA"/>
    <w:rsid w:val="00A72A7F"/>
    <w:rsid w:val="00A72CEC"/>
    <w:rsid w:val="00A774BC"/>
    <w:rsid w:val="00A80CFB"/>
    <w:rsid w:val="00AA1BD4"/>
    <w:rsid w:val="00AA248B"/>
    <w:rsid w:val="00AB4E06"/>
    <w:rsid w:val="00AB6D7B"/>
    <w:rsid w:val="00AC4333"/>
    <w:rsid w:val="00AC44A9"/>
    <w:rsid w:val="00AF65D1"/>
    <w:rsid w:val="00B00AC2"/>
    <w:rsid w:val="00B02CED"/>
    <w:rsid w:val="00B12EE9"/>
    <w:rsid w:val="00B42647"/>
    <w:rsid w:val="00B462F9"/>
    <w:rsid w:val="00B53131"/>
    <w:rsid w:val="00B549D8"/>
    <w:rsid w:val="00B62FA3"/>
    <w:rsid w:val="00B67429"/>
    <w:rsid w:val="00B87762"/>
    <w:rsid w:val="00B94921"/>
    <w:rsid w:val="00BB40F3"/>
    <w:rsid w:val="00BB5341"/>
    <w:rsid w:val="00BC0619"/>
    <w:rsid w:val="00BE796A"/>
    <w:rsid w:val="00C00213"/>
    <w:rsid w:val="00C00E31"/>
    <w:rsid w:val="00C162D5"/>
    <w:rsid w:val="00C16D7D"/>
    <w:rsid w:val="00C203B5"/>
    <w:rsid w:val="00C524AB"/>
    <w:rsid w:val="00C71099"/>
    <w:rsid w:val="00C72BA5"/>
    <w:rsid w:val="00C74752"/>
    <w:rsid w:val="00C76178"/>
    <w:rsid w:val="00C76369"/>
    <w:rsid w:val="00C86881"/>
    <w:rsid w:val="00C86A27"/>
    <w:rsid w:val="00C91308"/>
    <w:rsid w:val="00C967D0"/>
    <w:rsid w:val="00CA1031"/>
    <w:rsid w:val="00CB247F"/>
    <w:rsid w:val="00CC6F89"/>
    <w:rsid w:val="00CE567E"/>
    <w:rsid w:val="00CF4885"/>
    <w:rsid w:val="00D111DB"/>
    <w:rsid w:val="00D312DC"/>
    <w:rsid w:val="00D46F2B"/>
    <w:rsid w:val="00D53360"/>
    <w:rsid w:val="00D64D88"/>
    <w:rsid w:val="00D73B0B"/>
    <w:rsid w:val="00D75D1F"/>
    <w:rsid w:val="00D76F20"/>
    <w:rsid w:val="00D82F14"/>
    <w:rsid w:val="00D95853"/>
    <w:rsid w:val="00DA5A24"/>
    <w:rsid w:val="00DB175E"/>
    <w:rsid w:val="00DB63A2"/>
    <w:rsid w:val="00DB64F0"/>
    <w:rsid w:val="00DC432A"/>
    <w:rsid w:val="00DD0D79"/>
    <w:rsid w:val="00DE1FA4"/>
    <w:rsid w:val="00DE7F32"/>
    <w:rsid w:val="00DF2B19"/>
    <w:rsid w:val="00E048F2"/>
    <w:rsid w:val="00E04AFE"/>
    <w:rsid w:val="00E04BFD"/>
    <w:rsid w:val="00E079FE"/>
    <w:rsid w:val="00E14B52"/>
    <w:rsid w:val="00E156A0"/>
    <w:rsid w:val="00E15A32"/>
    <w:rsid w:val="00E204DE"/>
    <w:rsid w:val="00E26842"/>
    <w:rsid w:val="00E33F95"/>
    <w:rsid w:val="00E3741C"/>
    <w:rsid w:val="00E428AD"/>
    <w:rsid w:val="00E4625E"/>
    <w:rsid w:val="00E61994"/>
    <w:rsid w:val="00E76A4F"/>
    <w:rsid w:val="00E81B49"/>
    <w:rsid w:val="00E83412"/>
    <w:rsid w:val="00E94627"/>
    <w:rsid w:val="00EC419A"/>
    <w:rsid w:val="00EC72B0"/>
    <w:rsid w:val="00EC7C53"/>
    <w:rsid w:val="00EF1D5B"/>
    <w:rsid w:val="00EF5B5F"/>
    <w:rsid w:val="00F04C63"/>
    <w:rsid w:val="00F13A2D"/>
    <w:rsid w:val="00F23B62"/>
    <w:rsid w:val="00F4683D"/>
    <w:rsid w:val="00F51F2B"/>
    <w:rsid w:val="00F55CEC"/>
    <w:rsid w:val="00F72C38"/>
    <w:rsid w:val="00F7464D"/>
    <w:rsid w:val="00F77BA8"/>
    <w:rsid w:val="00F87601"/>
    <w:rsid w:val="00F91160"/>
    <w:rsid w:val="00FA6FF6"/>
    <w:rsid w:val="00FA7FBF"/>
    <w:rsid w:val="00FC2284"/>
    <w:rsid w:val="00FD120C"/>
    <w:rsid w:val="00FD4030"/>
    <w:rsid w:val="00FD4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D4CC44"/>
  <w15:docId w15:val="{8D909391-E416-48F5-960A-E645202E4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00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rsid w:val="002A0058"/>
    <w:rPr>
      <w:rFonts w:cs="Times New Roman"/>
      <w:vertAlign w:val="superscript"/>
    </w:rPr>
  </w:style>
  <w:style w:type="paragraph" w:styleId="a4">
    <w:name w:val="Normal (Web)"/>
    <w:basedOn w:val="a"/>
    <w:link w:val="a5"/>
    <w:uiPriority w:val="99"/>
    <w:rsid w:val="002A0058"/>
    <w:pPr>
      <w:spacing w:before="100" w:beforeAutospacing="1" w:after="100" w:afterAutospacing="1"/>
    </w:pPr>
  </w:style>
  <w:style w:type="paragraph" w:styleId="a6">
    <w:name w:val="List Paragraph"/>
    <w:aliases w:val="Bullet_IRAO,List Paragraph,Мой Список,ПАРАГРАФ"/>
    <w:basedOn w:val="a"/>
    <w:link w:val="a7"/>
    <w:uiPriority w:val="34"/>
    <w:qFormat/>
    <w:rsid w:val="002A0058"/>
    <w:pPr>
      <w:ind w:left="720"/>
      <w:contextualSpacing/>
    </w:pPr>
  </w:style>
  <w:style w:type="character" w:customStyle="1" w:styleId="a5">
    <w:name w:val="Обычный (веб) Знак"/>
    <w:link w:val="a4"/>
    <w:uiPriority w:val="99"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Bullet_IRAO Знак,List Paragraph Знак,Мой Список Знак,ПАРАГРАФ Знак"/>
    <w:link w:val="a6"/>
    <w:uiPriority w:val="34"/>
    <w:locked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unhideWhenUsed/>
    <w:rsid w:val="002A0058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2A00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048F2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E048F2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E048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048F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048F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048F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048F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1">
    <w:name w:val="Таблица текст"/>
    <w:basedOn w:val="a"/>
    <w:link w:val="af2"/>
    <w:rsid w:val="0009691B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f2">
    <w:name w:val="Таблица текст Знак"/>
    <w:basedOn w:val="a0"/>
    <w:link w:val="af1"/>
    <w:rsid w:val="000969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stextview">
    <w:name w:val="lstextview"/>
    <w:basedOn w:val="a0"/>
    <w:rsid w:val="00AB4E06"/>
  </w:style>
  <w:style w:type="paragraph" w:customStyle="1" w:styleId="Default">
    <w:name w:val="Default"/>
    <w:rsid w:val="00D958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">
    <w:name w:val="S_Обычный"/>
    <w:basedOn w:val="a"/>
    <w:link w:val="S0"/>
    <w:rsid w:val="00156A89"/>
    <w:pPr>
      <w:widowControl w:val="0"/>
      <w:jc w:val="both"/>
    </w:pPr>
  </w:style>
  <w:style w:type="character" w:customStyle="1" w:styleId="S0">
    <w:name w:val="S_Обычный Знак"/>
    <w:link w:val="S"/>
    <w:locked/>
    <w:rsid w:val="00156A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Revision"/>
    <w:hidden/>
    <w:uiPriority w:val="99"/>
    <w:semiHidden/>
    <w:rsid w:val="00DF2B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basedOn w:val="a0"/>
    <w:uiPriority w:val="99"/>
    <w:unhideWhenUsed/>
    <w:rsid w:val="00663F7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83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ender.rosneft.ru/sales/tt95681-20_03_2026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2</Pages>
  <Words>362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Krasovskaya</dc:creator>
  <cp:keywords/>
  <dc:description/>
  <cp:lastModifiedBy>Борисычева Наталья Алексеевна</cp:lastModifiedBy>
  <cp:revision>77</cp:revision>
  <dcterms:created xsi:type="dcterms:W3CDTF">2022-11-15T06:29:00Z</dcterms:created>
  <dcterms:modified xsi:type="dcterms:W3CDTF">2026-03-18T08:08:00Z</dcterms:modified>
</cp:coreProperties>
</file>